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34"/>
        <w:tblW w:w="10485" w:type="dxa"/>
        <w:tblBorders>
          <w:bottom w:val="single" w:sz="12" w:space="0" w:color="auto"/>
        </w:tblBorders>
        <w:shd w:val="clear" w:color="auto" w:fill="F2F2F2"/>
        <w:tblLayout w:type="fixed"/>
        <w:tblLook w:val="01E0"/>
      </w:tblPr>
      <w:tblGrid>
        <w:gridCol w:w="5098"/>
        <w:gridCol w:w="2410"/>
        <w:gridCol w:w="2977"/>
      </w:tblGrid>
      <w:tr w:rsidR="00FE63B3" w:rsidRPr="00AA224C" w:rsidTr="00C63BD4">
        <w:trPr>
          <w:trHeight w:val="2093"/>
        </w:trPr>
        <w:tc>
          <w:tcPr>
            <w:tcW w:w="5098" w:type="dxa"/>
            <w:shd w:val="clear" w:color="auto" w:fill="F2F2F2"/>
          </w:tcPr>
          <w:p w:rsidR="00FE63B3" w:rsidRPr="002E1A97" w:rsidRDefault="00FE63B3" w:rsidP="00C63BD4">
            <w:pPr>
              <w:pStyle w:val="NoSpacing"/>
              <w:rPr>
                <w:rFonts w:ascii="Agency FB" w:hAnsi="Agency FB" w:cs="Khmer UI"/>
                <w:b/>
                <w:sz w:val="38"/>
                <w:szCs w:val="38"/>
              </w:rPr>
            </w:pPr>
            <w:r>
              <w:rPr>
                <w:rFonts w:ascii="Agency FB" w:hAnsi="Agency FB" w:cs="Khmer UI"/>
                <w:b/>
                <w:sz w:val="38"/>
                <w:szCs w:val="38"/>
              </w:rPr>
              <w:t xml:space="preserve">        </w:t>
            </w:r>
            <w:r w:rsidRPr="002E1A97">
              <w:rPr>
                <w:rFonts w:ascii="Agency FB" w:hAnsi="Agency FB" w:cs="Khmer UI"/>
                <w:b/>
                <w:sz w:val="38"/>
                <w:szCs w:val="38"/>
              </w:rPr>
              <w:t>THE DISTRICT CO-OPERATIVE CENTRAL BANK LTD., MAHABUBNAGAR</w:t>
            </w:r>
          </w:p>
          <w:p w:rsidR="00FE63B3" w:rsidRPr="002E1A97" w:rsidRDefault="00FE63B3" w:rsidP="00C63BD4">
            <w:pPr>
              <w:pStyle w:val="NoSpacing"/>
              <w:jc w:val="center"/>
              <w:rPr>
                <w:rFonts w:ascii="Khmer UI" w:hAnsi="Khmer UI" w:cs="Khmer UI"/>
                <w:b/>
                <w:sz w:val="14"/>
                <w:szCs w:val="34"/>
              </w:rPr>
            </w:pPr>
          </w:p>
          <w:p w:rsidR="00FE63B3" w:rsidRPr="002E1472" w:rsidRDefault="00FE63B3" w:rsidP="00C63BD4">
            <w:pPr>
              <w:pStyle w:val="NoSpacing"/>
              <w:jc w:val="center"/>
              <w:rPr>
                <w:rFonts w:ascii="Khmer UI" w:hAnsi="Khmer UI" w:cs="Khmer UI"/>
                <w:b/>
                <w:szCs w:val="20"/>
              </w:rPr>
            </w:pPr>
            <w:r w:rsidRPr="002E1472">
              <w:rPr>
                <w:rFonts w:ascii="Khmer UI" w:hAnsi="Khmer UI" w:cs="Khmer UI"/>
                <w:b/>
                <w:szCs w:val="20"/>
              </w:rPr>
              <w:t>(Government Partnered Bank)</w:t>
            </w:r>
          </w:p>
          <w:p w:rsidR="00FE63B3" w:rsidRPr="002E1472" w:rsidRDefault="00FE63B3" w:rsidP="00C63BD4">
            <w:pPr>
              <w:ind w:left="-108"/>
              <w:jc w:val="center"/>
              <w:rPr>
                <w:rFonts w:ascii="Khmer UI" w:hAnsi="Khmer UI" w:cs="Khmer UI"/>
                <w:b/>
                <w:sz w:val="20"/>
                <w:szCs w:val="20"/>
              </w:rPr>
            </w:pPr>
            <w:r w:rsidRPr="002E1472">
              <w:rPr>
                <w:rFonts w:ascii="Khmer UI" w:hAnsi="Khmer UI" w:cs="Khmer UI"/>
                <w:b/>
                <w:sz w:val="20"/>
                <w:szCs w:val="20"/>
              </w:rPr>
              <w:t xml:space="preserve">RBI </w:t>
            </w:r>
            <w:proofErr w:type="spellStart"/>
            <w:r w:rsidRPr="002E1472">
              <w:rPr>
                <w:rFonts w:ascii="Khmer UI" w:hAnsi="Khmer UI" w:cs="Khmer UI"/>
                <w:b/>
                <w:sz w:val="20"/>
                <w:szCs w:val="20"/>
              </w:rPr>
              <w:t>Licence</w:t>
            </w:r>
            <w:proofErr w:type="spellEnd"/>
            <w:r w:rsidRPr="002E1472">
              <w:rPr>
                <w:rFonts w:ascii="Khmer UI" w:hAnsi="Khmer UI" w:cs="Khmer UI"/>
                <w:b/>
                <w:sz w:val="20"/>
                <w:szCs w:val="20"/>
              </w:rPr>
              <w:t xml:space="preserve"> No: </w:t>
            </w:r>
            <w:proofErr w:type="gramStart"/>
            <w:r w:rsidRPr="002E1472">
              <w:rPr>
                <w:rFonts w:ascii="Khmer UI" w:hAnsi="Khmer UI" w:cs="Khmer UI"/>
                <w:b/>
                <w:sz w:val="20"/>
                <w:szCs w:val="20"/>
              </w:rPr>
              <w:t>RPCD.COOP(</w:t>
            </w:r>
            <w:proofErr w:type="gramEnd"/>
            <w:r w:rsidRPr="002E1472">
              <w:rPr>
                <w:rFonts w:ascii="Khmer UI" w:hAnsi="Khmer UI" w:cs="Khmer UI"/>
                <w:b/>
                <w:sz w:val="20"/>
                <w:szCs w:val="20"/>
              </w:rPr>
              <w:t>H).7/05.08.01/2009-10.</w:t>
            </w:r>
          </w:p>
          <w:p w:rsidR="00FE63B3" w:rsidRDefault="00FE63B3" w:rsidP="00C63BD4">
            <w:pPr>
              <w:ind w:left="-108"/>
              <w:jc w:val="center"/>
              <w:rPr>
                <w:rFonts w:ascii="Khmer UI" w:hAnsi="Khmer UI" w:cs="Khmer UI"/>
                <w:b/>
                <w:szCs w:val="20"/>
              </w:rPr>
            </w:pPr>
            <w:r>
              <w:rPr>
                <w:rFonts w:ascii="Khmer UI" w:hAnsi="Khmer UI" w:cs="Khmer UI"/>
                <w:b/>
                <w:szCs w:val="20"/>
              </w:rPr>
              <w:t>Our Vision</w:t>
            </w:r>
            <w:r w:rsidRPr="002E1472">
              <w:rPr>
                <w:rFonts w:ascii="Khmer UI" w:hAnsi="Khmer UI" w:cs="Khmer UI"/>
                <w:b/>
                <w:szCs w:val="20"/>
              </w:rPr>
              <w:t xml:space="preserve"> : Reach the Unreached</w:t>
            </w:r>
          </w:p>
          <w:p w:rsidR="00FE63B3" w:rsidRPr="00406FB1" w:rsidRDefault="00FE63B3" w:rsidP="00C63BD4">
            <w:pPr>
              <w:pStyle w:val="NoSpacing"/>
              <w:ind w:left="164"/>
              <w:contextualSpacing/>
              <w:jc w:val="center"/>
              <w:rPr>
                <w:rFonts w:ascii="Khmer UI" w:hAnsi="Khmer UI" w:cs="Khmer UI"/>
                <w:b/>
                <w:sz w:val="20"/>
                <w:szCs w:val="20"/>
              </w:rPr>
            </w:pPr>
            <w:r w:rsidRPr="00406FB1">
              <w:rPr>
                <w:rFonts w:ascii="Khmer UI" w:hAnsi="Khmer UI" w:cs="Khmer UI"/>
                <w:b/>
                <w:sz w:val="20"/>
                <w:szCs w:val="20"/>
              </w:rPr>
              <w:t xml:space="preserve">Visit us: </w:t>
            </w:r>
            <w:r w:rsidRPr="00406FB1">
              <w:rPr>
                <w:rFonts w:ascii="Khmer UI" w:hAnsi="Khmer UI" w:cs="Khmer UI"/>
                <w:b/>
                <w:sz w:val="20"/>
                <w:szCs w:val="20"/>
                <w:u w:val="single"/>
              </w:rPr>
              <w:t>http://</w:t>
            </w:r>
            <w:r>
              <w:rPr>
                <w:rFonts w:ascii="Khmer UI" w:hAnsi="Khmer UI" w:cs="Khmer UI"/>
                <w:b/>
                <w:sz w:val="20"/>
                <w:szCs w:val="20"/>
                <w:u w:val="single"/>
              </w:rPr>
              <w:t xml:space="preserve">www. </w:t>
            </w:r>
            <w:r w:rsidRPr="00406FB1">
              <w:rPr>
                <w:rFonts w:ascii="Khmer UI" w:hAnsi="Khmer UI" w:cs="Khmer UI"/>
                <w:b/>
                <w:sz w:val="20"/>
                <w:szCs w:val="20"/>
                <w:u w:val="single"/>
              </w:rPr>
              <w:t>dccbmbnr.org</w:t>
            </w:r>
          </w:p>
        </w:tc>
        <w:tc>
          <w:tcPr>
            <w:tcW w:w="2410" w:type="dxa"/>
            <w:shd w:val="clear" w:color="auto" w:fill="F2F2F2"/>
          </w:tcPr>
          <w:p w:rsidR="00FE63B3" w:rsidRDefault="00FE63B3" w:rsidP="00C63BD4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447800" cy="1323975"/>
                  <wp:effectExtent l="19050" t="0" r="0" b="0"/>
                  <wp:docPr id="1" name="Picture 2" descr="F:\RMC 07042014\D\BACKUP SYS-2\d backup\RMC\Dev'ment\Logos\DCC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RMC 07042014\D\BACKUP SYS-2\d backup\RMC\Dev'ment\Logos\DCC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2F2F2"/>
          </w:tcPr>
          <w:p w:rsidR="00FE63B3" w:rsidRPr="00406FB1" w:rsidRDefault="00FE63B3" w:rsidP="00C63BD4">
            <w:pPr>
              <w:pStyle w:val="NoSpacing"/>
              <w:ind w:left="5"/>
              <w:contextualSpacing/>
              <w:rPr>
                <w:rFonts w:ascii="Khmer UI" w:hAnsi="Khmer UI" w:cs="Khmer UI"/>
                <w:sz w:val="20"/>
                <w:szCs w:val="20"/>
              </w:rPr>
            </w:pPr>
            <w:r>
              <w:rPr>
                <w:rFonts w:ascii="Khmer UI" w:hAnsi="Khmer UI" w:cs="Khmer UI"/>
                <w:sz w:val="20"/>
                <w:szCs w:val="20"/>
              </w:rPr>
              <w:t xml:space="preserve"># </w:t>
            </w:r>
            <w:r w:rsidRPr="00532D3A">
              <w:rPr>
                <w:rFonts w:ascii="Khmer UI" w:hAnsi="Khmer UI" w:cs="Khmer UI"/>
                <w:sz w:val="20"/>
                <w:szCs w:val="20"/>
              </w:rPr>
              <w:t>1-6-144/5A</w:t>
            </w:r>
            <w:r>
              <w:rPr>
                <w:rFonts w:ascii="Khmer UI" w:hAnsi="Khmer UI" w:cs="Khmer UI"/>
                <w:sz w:val="20"/>
                <w:szCs w:val="20"/>
              </w:rPr>
              <w:t xml:space="preserve">,  </w:t>
            </w:r>
          </w:p>
          <w:p w:rsidR="00FE63B3" w:rsidRDefault="00FE63B3" w:rsidP="00C63BD4">
            <w:pPr>
              <w:pStyle w:val="NoSpacing"/>
              <w:ind w:left="5"/>
              <w:contextualSpacing/>
              <w:rPr>
                <w:rFonts w:ascii="Khmer UI" w:hAnsi="Khmer UI" w:cs="Khmer UI"/>
                <w:sz w:val="20"/>
                <w:szCs w:val="20"/>
              </w:rPr>
            </w:pPr>
            <w:r>
              <w:rPr>
                <w:rFonts w:ascii="Khmer UI" w:hAnsi="Khmer UI" w:cs="Khmer UI"/>
                <w:sz w:val="20"/>
                <w:szCs w:val="20"/>
              </w:rPr>
              <w:t>P.B.No:</w:t>
            </w:r>
            <w:r w:rsidRPr="00406FB1">
              <w:rPr>
                <w:rFonts w:ascii="Khmer UI" w:hAnsi="Khmer UI" w:cs="Khmer UI"/>
                <w:sz w:val="20"/>
                <w:szCs w:val="20"/>
              </w:rPr>
              <w:t>14,</w:t>
            </w:r>
            <w:r>
              <w:rPr>
                <w:rFonts w:ascii="Khmer UI" w:hAnsi="Khmer UI" w:cs="Khmer UI"/>
                <w:sz w:val="20"/>
                <w:szCs w:val="20"/>
              </w:rPr>
              <w:t xml:space="preserve"> </w:t>
            </w:r>
            <w:r w:rsidRPr="00406FB1">
              <w:rPr>
                <w:rFonts w:ascii="Khmer UI" w:hAnsi="Khmer UI" w:cs="Khmer UI"/>
                <w:sz w:val="20"/>
                <w:szCs w:val="20"/>
              </w:rPr>
              <w:t>Ne</w:t>
            </w:r>
            <w:r>
              <w:rPr>
                <w:rFonts w:ascii="Khmer UI" w:hAnsi="Khmer UI" w:cs="Khmer UI"/>
                <w:sz w:val="20"/>
                <w:szCs w:val="20"/>
              </w:rPr>
              <w:t xml:space="preserve">ar Dist. Court, </w:t>
            </w:r>
            <w:proofErr w:type="spellStart"/>
            <w:r>
              <w:rPr>
                <w:rFonts w:ascii="Khmer UI" w:hAnsi="Khmer UI" w:cs="Khmer UI"/>
                <w:sz w:val="20"/>
                <w:szCs w:val="20"/>
              </w:rPr>
              <w:t>Mahabubnagar</w:t>
            </w:r>
            <w:proofErr w:type="spellEnd"/>
            <w:r>
              <w:rPr>
                <w:rFonts w:ascii="Khmer UI" w:hAnsi="Khmer UI" w:cs="Khmer UI"/>
                <w:sz w:val="20"/>
                <w:szCs w:val="20"/>
              </w:rPr>
              <w:t xml:space="preserve"> – </w:t>
            </w:r>
            <w:r w:rsidRPr="00406FB1">
              <w:rPr>
                <w:rFonts w:ascii="Khmer UI" w:hAnsi="Khmer UI" w:cs="Khmer UI"/>
                <w:sz w:val="20"/>
                <w:szCs w:val="20"/>
              </w:rPr>
              <w:t>509</w:t>
            </w:r>
            <w:r>
              <w:rPr>
                <w:rFonts w:ascii="Khmer UI" w:hAnsi="Khmer UI" w:cs="Khmer UI"/>
                <w:sz w:val="20"/>
                <w:szCs w:val="20"/>
              </w:rPr>
              <w:t>001  (T.S.)</w:t>
            </w:r>
          </w:p>
          <w:p w:rsidR="00FE63B3" w:rsidRPr="00406FB1" w:rsidRDefault="00FE63B3" w:rsidP="00C63BD4">
            <w:pPr>
              <w:pStyle w:val="NoSpacing"/>
              <w:ind w:left="5"/>
              <w:contextualSpacing/>
              <w:rPr>
                <w:rFonts w:ascii="Khmer UI" w:hAnsi="Khmer UI" w:cs="Khmer UI"/>
                <w:sz w:val="10"/>
                <w:szCs w:val="20"/>
              </w:rPr>
            </w:pPr>
          </w:p>
          <w:p w:rsidR="00FE63B3" w:rsidRPr="00406FB1" w:rsidRDefault="00FE63B3" w:rsidP="00C63BD4">
            <w:pPr>
              <w:pStyle w:val="NoSpacing"/>
              <w:ind w:left="5"/>
              <w:contextualSpacing/>
              <w:rPr>
                <w:rFonts w:ascii="Khmer UI" w:hAnsi="Khmer UI" w:cs="Khmer UI"/>
                <w:color w:val="000000"/>
                <w:sz w:val="20"/>
                <w:szCs w:val="20"/>
                <w:u w:val="single"/>
              </w:rPr>
            </w:pPr>
            <w:r w:rsidRPr="00406FB1">
              <w:rPr>
                <w:rFonts w:ascii="Khmer UI" w:hAnsi="Khmer UI" w:cs="Khmer UI"/>
                <w:sz w:val="20"/>
                <w:szCs w:val="20"/>
              </w:rPr>
              <w:t xml:space="preserve">Email: </w:t>
            </w:r>
            <w:hyperlink r:id="rId5" w:history="1">
              <w:r w:rsidRPr="00621302">
                <w:rPr>
                  <w:rStyle w:val="Hyperlink"/>
                  <w:rFonts w:ascii="Khmer UI" w:hAnsi="Khmer UI" w:cs="Khmer UI"/>
                  <w:sz w:val="20"/>
                  <w:szCs w:val="20"/>
                </w:rPr>
                <w:t>ceo_mbnr@mbnrdccb.org</w:t>
              </w:r>
            </w:hyperlink>
          </w:p>
          <w:p w:rsidR="00FE63B3" w:rsidRPr="002142AB" w:rsidRDefault="00FE63B3" w:rsidP="00C63BD4">
            <w:pPr>
              <w:pStyle w:val="NoSpacing"/>
              <w:ind w:left="5"/>
              <w:contextualSpacing/>
              <w:rPr>
                <w:rFonts w:ascii="Khmer UI" w:hAnsi="Khmer UI" w:cs="Khmer UI"/>
                <w:sz w:val="20"/>
                <w:szCs w:val="20"/>
                <w:u w:val="single"/>
              </w:rPr>
            </w:pPr>
            <w:r w:rsidRPr="00406FB1">
              <w:rPr>
                <w:rFonts w:ascii="Khmer UI" w:hAnsi="Khmer UI" w:cs="Khmer UI"/>
                <w:color w:val="000000"/>
                <w:sz w:val="20"/>
                <w:szCs w:val="20"/>
              </w:rPr>
              <w:t xml:space="preserve">       </w:t>
            </w:r>
            <w:r w:rsidRPr="00FE5CEC">
              <w:rPr>
                <w:rFonts w:ascii="Khmer UI" w:hAnsi="Khmer UI" w:cs="Khmer UI"/>
                <w:sz w:val="20"/>
                <w:szCs w:val="20"/>
              </w:rPr>
              <w:t xml:space="preserve"> </w:t>
            </w:r>
            <w:r w:rsidRPr="002142AB">
              <w:rPr>
                <w:rFonts w:ascii="Khmer UI" w:hAnsi="Khmer UI" w:cs="Khmer UI"/>
                <w:sz w:val="20"/>
                <w:szCs w:val="20"/>
              </w:rPr>
              <w:t xml:space="preserve">   </w:t>
            </w:r>
          </w:p>
          <w:p w:rsidR="00FE63B3" w:rsidRPr="00406FB1" w:rsidRDefault="00FE63B3" w:rsidP="00C63BD4">
            <w:pPr>
              <w:pStyle w:val="NoSpacing"/>
              <w:ind w:left="5"/>
              <w:contextualSpacing/>
              <w:rPr>
                <w:rFonts w:ascii="Khmer UI" w:hAnsi="Khmer UI" w:cs="Khmer UI"/>
                <w:sz w:val="12"/>
                <w:szCs w:val="20"/>
              </w:rPr>
            </w:pPr>
          </w:p>
          <w:p w:rsidR="00FE63B3" w:rsidRPr="00406FB1" w:rsidRDefault="00FE63B3" w:rsidP="00C63BD4">
            <w:pPr>
              <w:pStyle w:val="NoSpacing"/>
              <w:ind w:left="5"/>
              <w:contextualSpacing/>
              <w:rPr>
                <w:rFonts w:ascii="Khmer UI" w:hAnsi="Khmer UI" w:cs="Khmer UI"/>
                <w:sz w:val="20"/>
                <w:szCs w:val="20"/>
              </w:rPr>
            </w:pPr>
            <w:r w:rsidRPr="00406FB1">
              <w:rPr>
                <w:rFonts w:ascii="Khmer UI" w:hAnsi="Khmer UI" w:cs="Khmer UI"/>
                <w:sz w:val="20"/>
                <w:szCs w:val="20"/>
              </w:rPr>
              <w:t>Tel: 08542-241113</w:t>
            </w:r>
          </w:p>
          <w:p w:rsidR="00FE63B3" w:rsidRPr="00406FB1" w:rsidRDefault="00FE63B3" w:rsidP="00C63BD4">
            <w:pPr>
              <w:pStyle w:val="NoSpacing"/>
              <w:ind w:left="5"/>
              <w:contextualSpacing/>
              <w:rPr>
                <w:rFonts w:ascii="Khmer UI" w:hAnsi="Khmer UI" w:cs="Khmer UI"/>
                <w:sz w:val="20"/>
                <w:szCs w:val="20"/>
              </w:rPr>
            </w:pPr>
            <w:r w:rsidRPr="00406FB1">
              <w:rPr>
                <w:rFonts w:ascii="Khmer UI" w:hAnsi="Khmer UI" w:cs="Khmer UI"/>
                <w:sz w:val="20"/>
                <w:szCs w:val="20"/>
              </w:rPr>
              <w:t>FAX : 08542-241032</w:t>
            </w:r>
          </w:p>
          <w:p w:rsidR="00FE63B3" w:rsidRDefault="00FE63B3" w:rsidP="00C63BD4">
            <w:pPr>
              <w:pStyle w:val="NoSpacing"/>
              <w:ind w:left="5"/>
              <w:contextualSpacing/>
              <w:rPr>
                <w:rFonts w:ascii="Khmer UI" w:hAnsi="Khmer UI" w:cs="Khmer UI"/>
                <w:sz w:val="20"/>
                <w:szCs w:val="20"/>
              </w:rPr>
            </w:pPr>
            <w:r w:rsidRPr="00406FB1">
              <w:rPr>
                <w:rFonts w:ascii="Khmer UI" w:hAnsi="Khmer UI" w:cs="Khmer UI"/>
                <w:sz w:val="20"/>
                <w:szCs w:val="20"/>
              </w:rPr>
              <w:t>Toll Free : 1800-425-2341</w:t>
            </w:r>
          </w:p>
          <w:p w:rsidR="00FE63B3" w:rsidRPr="00AA224C" w:rsidRDefault="00FE63B3" w:rsidP="00C63BD4">
            <w:pPr>
              <w:pStyle w:val="NoSpacing"/>
              <w:ind w:left="5"/>
              <w:contextualSpacing/>
              <w:rPr>
                <w:rFonts w:ascii="Bookman Old Style" w:hAnsi="Bookman Old Style"/>
                <w:b/>
                <w:sz w:val="14"/>
                <w:szCs w:val="20"/>
              </w:rPr>
            </w:pPr>
          </w:p>
        </w:tc>
      </w:tr>
    </w:tbl>
    <w:p w:rsidR="00FE63B3" w:rsidRPr="00D37CD6" w:rsidRDefault="00FE63B3" w:rsidP="00FE63B3">
      <w:pPr>
        <w:tabs>
          <w:tab w:val="left" w:pos="975"/>
          <w:tab w:val="right" w:pos="936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1571/Premises/2021-22</w:t>
      </w:r>
      <w:r>
        <w:rPr>
          <w:rFonts w:ascii="Book Antiqua" w:hAnsi="Book Antiqua"/>
          <w:sz w:val="24"/>
          <w:szCs w:val="24"/>
        </w:rPr>
        <w:tab/>
        <w:t>04.09.2021</w:t>
      </w:r>
    </w:p>
    <w:p w:rsidR="00FE63B3" w:rsidRPr="00D37CD6" w:rsidRDefault="00FE63B3" w:rsidP="00FE63B3">
      <w:pPr>
        <w:jc w:val="both"/>
        <w:rPr>
          <w:rFonts w:ascii="Book Antiqua" w:hAnsi="Book Antiqua"/>
          <w:sz w:val="24"/>
          <w:szCs w:val="24"/>
        </w:rPr>
      </w:pPr>
    </w:p>
    <w:p w:rsidR="00FE63B3" w:rsidRPr="00D37CD6" w:rsidRDefault="00FE63B3" w:rsidP="00FE63B3">
      <w:pPr>
        <w:jc w:val="both"/>
        <w:rPr>
          <w:rFonts w:ascii="Book Antiqua" w:hAnsi="Book Antiqua"/>
          <w:sz w:val="24"/>
          <w:szCs w:val="24"/>
        </w:rPr>
      </w:pPr>
      <w:r w:rsidRPr="00D37CD6">
        <w:rPr>
          <w:rFonts w:ascii="Book Antiqua" w:hAnsi="Book Antiqua"/>
          <w:sz w:val="24"/>
          <w:szCs w:val="24"/>
        </w:rPr>
        <w:t xml:space="preserve">We request you to submit your Request for proposal for supply installation </w:t>
      </w:r>
      <w:r>
        <w:rPr>
          <w:rFonts w:ascii="Book Antiqua" w:hAnsi="Book Antiqua"/>
          <w:sz w:val="24"/>
          <w:szCs w:val="24"/>
        </w:rPr>
        <w:t xml:space="preserve">and Maintenance </w:t>
      </w:r>
      <w:proofErr w:type="gramStart"/>
      <w:r>
        <w:rPr>
          <w:rFonts w:ascii="Book Antiqua" w:hAnsi="Book Antiqua"/>
          <w:sz w:val="24"/>
          <w:szCs w:val="24"/>
        </w:rPr>
        <w:t>of  Loose</w:t>
      </w:r>
      <w:proofErr w:type="gramEnd"/>
      <w:r>
        <w:rPr>
          <w:rFonts w:ascii="Book Antiqua" w:hAnsi="Book Antiqua"/>
          <w:sz w:val="24"/>
          <w:szCs w:val="24"/>
        </w:rPr>
        <w:t xml:space="preserve"> Note Counting </w:t>
      </w:r>
      <w:r w:rsidRPr="00D37CD6">
        <w:rPr>
          <w:rFonts w:ascii="Book Antiqua" w:hAnsi="Book Antiqua"/>
          <w:sz w:val="24"/>
          <w:szCs w:val="24"/>
        </w:rPr>
        <w:t>Machines/ Heavy Duty Note</w:t>
      </w:r>
      <w:r>
        <w:rPr>
          <w:rFonts w:ascii="Book Antiqua" w:hAnsi="Book Antiqua"/>
          <w:sz w:val="24"/>
          <w:szCs w:val="24"/>
        </w:rPr>
        <w:t xml:space="preserve"> Counting</w:t>
      </w:r>
      <w:r w:rsidRPr="00D37CD6">
        <w:rPr>
          <w:rFonts w:ascii="Book Antiqua" w:hAnsi="Book Antiqua"/>
          <w:sz w:val="24"/>
          <w:szCs w:val="24"/>
        </w:rPr>
        <w:t xml:space="preserve"> Machines (</w:t>
      </w:r>
      <w:r>
        <w:rPr>
          <w:rFonts w:ascii="Book Antiqua" w:hAnsi="Book Antiqua"/>
          <w:sz w:val="24"/>
          <w:szCs w:val="24"/>
        </w:rPr>
        <w:t>HDNC</w:t>
      </w:r>
      <w:r w:rsidRPr="00D37CD6">
        <w:rPr>
          <w:rFonts w:ascii="Book Antiqua" w:hAnsi="Book Antiqua"/>
          <w:sz w:val="24"/>
          <w:szCs w:val="24"/>
        </w:rPr>
        <w:t xml:space="preserve">M) with capability </w:t>
      </w:r>
      <w:r>
        <w:rPr>
          <w:rFonts w:ascii="Book Antiqua" w:hAnsi="Book Antiqua"/>
          <w:sz w:val="24"/>
          <w:szCs w:val="24"/>
        </w:rPr>
        <w:t>to detect forged</w:t>
      </w:r>
      <w:r w:rsidRPr="00D37CD6">
        <w:rPr>
          <w:rFonts w:ascii="Book Antiqua" w:hAnsi="Book Antiqua"/>
          <w:sz w:val="24"/>
          <w:szCs w:val="24"/>
        </w:rPr>
        <w:t xml:space="preserve"> currency notes. </w:t>
      </w:r>
      <w:r>
        <w:rPr>
          <w:rFonts w:ascii="Book Antiqua" w:hAnsi="Book Antiqua"/>
          <w:sz w:val="24"/>
          <w:szCs w:val="24"/>
        </w:rPr>
        <w:t xml:space="preserve"> R</w:t>
      </w:r>
      <w:r w:rsidRPr="00D37CD6">
        <w:rPr>
          <w:rFonts w:ascii="Book Antiqua" w:hAnsi="Book Antiqua"/>
          <w:sz w:val="24"/>
          <w:szCs w:val="24"/>
        </w:rPr>
        <w:t>equest for proposal is</w:t>
      </w:r>
      <w:r w:rsidR="000E6118">
        <w:rPr>
          <w:rFonts w:ascii="Book Antiqua" w:hAnsi="Book Antiqua"/>
          <w:sz w:val="24"/>
          <w:szCs w:val="24"/>
        </w:rPr>
        <w:t xml:space="preserve"> for purchase of 03</w:t>
      </w:r>
      <w:r>
        <w:rPr>
          <w:rFonts w:ascii="Book Antiqua" w:hAnsi="Book Antiqua"/>
          <w:sz w:val="24"/>
          <w:szCs w:val="24"/>
        </w:rPr>
        <w:t xml:space="preserve"> Heavy duty N</w:t>
      </w:r>
      <w:r w:rsidRPr="00D37CD6">
        <w:rPr>
          <w:rFonts w:ascii="Book Antiqua" w:hAnsi="Book Antiqua"/>
          <w:sz w:val="24"/>
          <w:szCs w:val="24"/>
        </w:rPr>
        <w:t xml:space="preserve">ote </w:t>
      </w:r>
      <w:r>
        <w:rPr>
          <w:rFonts w:ascii="Book Antiqua" w:hAnsi="Book Antiqua"/>
          <w:sz w:val="24"/>
          <w:szCs w:val="24"/>
        </w:rPr>
        <w:t>Counting</w:t>
      </w:r>
      <w:r w:rsidRPr="00D37CD6">
        <w:rPr>
          <w:rFonts w:ascii="Book Antiqua" w:hAnsi="Book Antiqua"/>
          <w:sz w:val="24"/>
          <w:szCs w:val="24"/>
        </w:rPr>
        <w:t xml:space="preserve"> Machines to the Branches of The District Cooperative Central Bank </w:t>
      </w:r>
      <w:proofErr w:type="spellStart"/>
      <w:proofErr w:type="gramStart"/>
      <w:r w:rsidRPr="00D37CD6">
        <w:rPr>
          <w:rFonts w:ascii="Book Antiqua" w:hAnsi="Book Antiqua"/>
          <w:sz w:val="24"/>
          <w:szCs w:val="24"/>
        </w:rPr>
        <w:t>ltd.Mahabubnagar</w:t>
      </w:r>
      <w:proofErr w:type="spellEnd"/>
      <w:r w:rsidRPr="00D37CD6">
        <w:rPr>
          <w:rFonts w:ascii="Book Antiqua" w:hAnsi="Book Antiqua"/>
          <w:sz w:val="24"/>
          <w:szCs w:val="24"/>
        </w:rPr>
        <w:t xml:space="preserve"> .</w:t>
      </w:r>
      <w:proofErr w:type="gramEnd"/>
    </w:p>
    <w:tbl>
      <w:tblPr>
        <w:tblStyle w:val="TableGrid"/>
        <w:tblW w:w="0" w:type="auto"/>
        <w:tblLook w:val="04A0"/>
      </w:tblPr>
      <w:tblGrid>
        <w:gridCol w:w="738"/>
        <w:gridCol w:w="2970"/>
        <w:gridCol w:w="5868"/>
      </w:tblGrid>
      <w:tr w:rsidR="00FE63B3" w:rsidRPr="00CD20BE" w:rsidTr="00C63BD4">
        <w:tc>
          <w:tcPr>
            <w:tcW w:w="738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  <w:proofErr w:type="spellStart"/>
            <w:r w:rsidRPr="00CD20BE">
              <w:rPr>
                <w:rFonts w:ascii="Book Antiqua" w:hAnsi="Book Antiqua"/>
              </w:rPr>
              <w:t>S.No</w:t>
            </w:r>
            <w:proofErr w:type="spellEnd"/>
          </w:p>
        </w:tc>
        <w:tc>
          <w:tcPr>
            <w:tcW w:w="2970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  <w:r w:rsidRPr="00CD20BE">
              <w:rPr>
                <w:rFonts w:ascii="Book Antiqua" w:hAnsi="Book Antiqua"/>
              </w:rPr>
              <w:t>Particulars</w:t>
            </w:r>
          </w:p>
        </w:tc>
        <w:tc>
          <w:tcPr>
            <w:tcW w:w="5868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</w:p>
        </w:tc>
      </w:tr>
      <w:tr w:rsidR="00FE63B3" w:rsidRPr="00CD20BE" w:rsidTr="00C63BD4">
        <w:tc>
          <w:tcPr>
            <w:tcW w:w="738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  <w:r w:rsidRPr="00CD20BE">
              <w:rPr>
                <w:rFonts w:ascii="Book Antiqua" w:hAnsi="Book Antiqua"/>
              </w:rPr>
              <w:t>1</w:t>
            </w:r>
          </w:p>
        </w:tc>
        <w:tc>
          <w:tcPr>
            <w:tcW w:w="2970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  <w:r w:rsidRPr="00CD20BE">
              <w:rPr>
                <w:rFonts w:ascii="Book Antiqua" w:hAnsi="Book Antiqua"/>
              </w:rPr>
              <w:t xml:space="preserve">Name of the Work </w:t>
            </w:r>
          </w:p>
        </w:tc>
        <w:tc>
          <w:tcPr>
            <w:tcW w:w="5868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  <w:r w:rsidRPr="00CD20BE">
              <w:rPr>
                <w:rFonts w:ascii="Book Antiqua" w:hAnsi="Book Antiqua"/>
              </w:rPr>
              <w:t xml:space="preserve">Supply, Installation and Maintaianance of Heavy Duty Note </w:t>
            </w:r>
            <w:r>
              <w:rPr>
                <w:rFonts w:ascii="Book Antiqua" w:hAnsi="Book Antiqua"/>
                <w:sz w:val="24"/>
                <w:szCs w:val="24"/>
              </w:rPr>
              <w:t>Counting</w:t>
            </w:r>
            <w:r w:rsidRPr="00CD20BE">
              <w:rPr>
                <w:rFonts w:ascii="Book Antiqua" w:hAnsi="Book Antiqua"/>
              </w:rPr>
              <w:t xml:space="preserve"> Machines </w:t>
            </w:r>
          </w:p>
        </w:tc>
      </w:tr>
      <w:tr w:rsidR="00FE63B3" w:rsidRPr="00CD20BE" w:rsidTr="00C63BD4">
        <w:tc>
          <w:tcPr>
            <w:tcW w:w="738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  <w:r w:rsidRPr="00CD20BE">
              <w:rPr>
                <w:rFonts w:ascii="Book Antiqua" w:hAnsi="Book Antiqua"/>
              </w:rPr>
              <w:t>2</w:t>
            </w:r>
          </w:p>
        </w:tc>
        <w:tc>
          <w:tcPr>
            <w:tcW w:w="2970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  <w:r w:rsidRPr="00CD20BE">
              <w:rPr>
                <w:rFonts w:ascii="Book Antiqua" w:hAnsi="Book Antiqua"/>
              </w:rPr>
              <w:t>Required Quantity</w:t>
            </w:r>
          </w:p>
        </w:tc>
        <w:tc>
          <w:tcPr>
            <w:tcW w:w="5868" w:type="dxa"/>
          </w:tcPr>
          <w:p w:rsidR="00FE63B3" w:rsidRPr="00CD20BE" w:rsidRDefault="000E6118" w:rsidP="00C63BD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</w:t>
            </w:r>
          </w:p>
        </w:tc>
      </w:tr>
      <w:tr w:rsidR="00FE63B3" w:rsidRPr="00CD20BE" w:rsidTr="00C63BD4">
        <w:tc>
          <w:tcPr>
            <w:tcW w:w="738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  <w:r w:rsidRPr="00CD20BE">
              <w:rPr>
                <w:rFonts w:ascii="Book Antiqua" w:hAnsi="Book Antiqua"/>
              </w:rPr>
              <w:t>3</w:t>
            </w:r>
          </w:p>
        </w:tc>
        <w:tc>
          <w:tcPr>
            <w:tcW w:w="2970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  <w:r w:rsidRPr="00CD20BE">
              <w:rPr>
                <w:rFonts w:ascii="Book Antiqua" w:hAnsi="Book Antiqua"/>
              </w:rPr>
              <w:t xml:space="preserve">Location </w:t>
            </w:r>
          </w:p>
        </w:tc>
        <w:tc>
          <w:tcPr>
            <w:tcW w:w="5868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  <w:r w:rsidRPr="00CD20BE">
              <w:rPr>
                <w:rFonts w:ascii="Book Antiqua" w:hAnsi="Book Antiqua"/>
              </w:rPr>
              <w:t xml:space="preserve">The District Cooperative Central Bank Ltd ; </w:t>
            </w:r>
            <w:proofErr w:type="spellStart"/>
            <w:r w:rsidRPr="00CD20BE">
              <w:rPr>
                <w:rFonts w:ascii="Book Antiqua" w:hAnsi="Book Antiqua"/>
              </w:rPr>
              <w:t>Mahabubnagar</w:t>
            </w:r>
            <w:proofErr w:type="spellEnd"/>
            <w:r w:rsidRPr="00CD20BE">
              <w:rPr>
                <w:rFonts w:ascii="Book Antiqua" w:hAnsi="Book Antiqua"/>
              </w:rPr>
              <w:t xml:space="preserve"> </w:t>
            </w:r>
          </w:p>
        </w:tc>
      </w:tr>
      <w:tr w:rsidR="00FE63B3" w:rsidRPr="00CD20BE" w:rsidTr="00C63BD4">
        <w:tc>
          <w:tcPr>
            <w:tcW w:w="738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  <w:r w:rsidRPr="00CD20BE">
              <w:rPr>
                <w:rFonts w:ascii="Book Antiqua" w:hAnsi="Book Antiqua"/>
              </w:rPr>
              <w:t>4</w:t>
            </w:r>
          </w:p>
        </w:tc>
        <w:tc>
          <w:tcPr>
            <w:tcW w:w="2970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  <w:r w:rsidRPr="00CD20BE">
              <w:rPr>
                <w:rFonts w:ascii="Book Antiqua" w:hAnsi="Book Antiqua"/>
              </w:rPr>
              <w:t xml:space="preserve">Type of Tender </w:t>
            </w:r>
          </w:p>
        </w:tc>
        <w:tc>
          <w:tcPr>
            <w:tcW w:w="5868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  <w:r w:rsidRPr="00CD20BE">
              <w:rPr>
                <w:rFonts w:ascii="Book Antiqua" w:hAnsi="Book Antiqua"/>
              </w:rPr>
              <w:t xml:space="preserve">Submit tender quotations  in sealed cover </w:t>
            </w:r>
          </w:p>
        </w:tc>
      </w:tr>
      <w:tr w:rsidR="00FE63B3" w:rsidRPr="00CD20BE" w:rsidTr="00C63BD4">
        <w:tc>
          <w:tcPr>
            <w:tcW w:w="738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  <w:r w:rsidRPr="00CD20BE">
              <w:rPr>
                <w:rFonts w:ascii="Book Antiqua" w:hAnsi="Book Antiqua"/>
              </w:rPr>
              <w:t>5</w:t>
            </w:r>
          </w:p>
        </w:tc>
        <w:tc>
          <w:tcPr>
            <w:tcW w:w="2970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  <w:r w:rsidRPr="00CD20BE">
              <w:rPr>
                <w:rFonts w:ascii="Book Antiqua" w:hAnsi="Book Antiqua"/>
              </w:rPr>
              <w:t>Last date for Submission of Tender</w:t>
            </w:r>
          </w:p>
        </w:tc>
        <w:tc>
          <w:tcPr>
            <w:tcW w:w="5868" w:type="dxa"/>
          </w:tcPr>
          <w:p w:rsidR="00FE63B3" w:rsidRPr="00CD20BE" w:rsidRDefault="000E6118" w:rsidP="00C63BD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07.09.2021</w:t>
            </w:r>
            <w:r w:rsidR="00FE63B3" w:rsidRPr="00CD20BE">
              <w:rPr>
                <w:rFonts w:ascii="Book Antiqua" w:hAnsi="Book Antiqua"/>
              </w:rPr>
              <w:t xml:space="preserve"> ;11.00 AM </w:t>
            </w:r>
          </w:p>
        </w:tc>
      </w:tr>
      <w:tr w:rsidR="00FE63B3" w:rsidRPr="00CD20BE" w:rsidTr="00C63BD4">
        <w:tc>
          <w:tcPr>
            <w:tcW w:w="738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  <w:r w:rsidRPr="00CD20BE">
              <w:rPr>
                <w:rFonts w:ascii="Book Antiqua" w:hAnsi="Book Antiqua"/>
              </w:rPr>
              <w:t>6</w:t>
            </w:r>
          </w:p>
        </w:tc>
        <w:tc>
          <w:tcPr>
            <w:tcW w:w="2970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  <w:r w:rsidRPr="00CD20BE">
              <w:rPr>
                <w:rFonts w:ascii="Book Antiqua" w:hAnsi="Book Antiqua"/>
              </w:rPr>
              <w:t>Delivery Period</w:t>
            </w:r>
          </w:p>
        </w:tc>
        <w:tc>
          <w:tcPr>
            <w:tcW w:w="5868" w:type="dxa"/>
          </w:tcPr>
          <w:p w:rsidR="00FE63B3" w:rsidRPr="00CD20BE" w:rsidRDefault="00FE63B3" w:rsidP="00C63BD4">
            <w:pPr>
              <w:jc w:val="both"/>
              <w:rPr>
                <w:rFonts w:ascii="Book Antiqua" w:hAnsi="Book Antiqua"/>
              </w:rPr>
            </w:pPr>
            <w:r w:rsidRPr="00CD20BE">
              <w:rPr>
                <w:rFonts w:ascii="Book Antiqua" w:hAnsi="Book Antiqua"/>
              </w:rPr>
              <w:t xml:space="preserve">1 week from the issue of letter of intent </w:t>
            </w:r>
          </w:p>
        </w:tc>
      </w:tr>
    </w:tbl>
    <w:p w:rsidR="00FE63B3" w:rsidRPr="00D37CD6" w:rsidRDefault="00FE63B3" w:rsidP="00FE63B3">
      <w:pPr>
        <w:jc w:val="both"/>
        <w:rPr>
          <w:rFonts w:ascii="Book Antiqua" w:hAnsi="Book Antiqua"/>
          <w:sz w:val="24"/>
          <w:szCs w:val="24"/>
        </w:rPr>
      </w:pPr>
    </w:p>
    <w:p w:rsidR="00FE63B3" w:rsidRPr="00CD20BE" w:rsidRDefault="00FE63B3" w:rsidP="00FE63B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</w:t>
      </w:r>
      <w:r w:rsidRPr="00D37CD6">
        <w:rPr>
          <w:rFonts w:ascii="Book Antiqua" w:hAnsi="Book Antiqua"/>
          <w:sz w:val="24"/>
          <w:szCs w:val="24"/>
        </w:rPr>
        <w:t xml:space="preserve"> request you to submit your RFP addressing Chief Executive Officer , The DCCB ltd </w:t>
      </w:r>
      <w:proofErr w:type="spellStart"/>
      <w:r w:rsidRPr="00D37CD6">
        <w:rPr>
          <w:rFonts w:ascii="Book Antiqua" w:hAnsi="Book Antiqua"/>
          <w:sz w:val="24"/>
          <w:szCs w:val="24"/>
        </w:rPr>
        <w:t>Mahabubnagar</w:t>
      </w:r>
      <w:proofErr w:type="spellEnd"/>
      <w:r>
        <w:rPr>
          <w:rFonts w:ascii="Book Antiqua" w:hAnsi="Book Antiqua"/>
          <w:sz w:val="24"/>
          <w:szCs w:val="24"/>
        </w:rPr>
        <w:t xml:space="preserve"> with title “ Heavy Duty  Note Counting</w:t>
      </w:r>
      <w:r w:rsidR="000E6118">
        <w:rPr>
          <w:rFonts w:ascii="Book Antiqua" w:hAnsi="Book Antiqua"/>
          <w:sz w:val="24"/>
          <w:szCs w:val="24"/>
        </w:rPr>
        <w:t xml:space="preserve"> Machines  “ on or before 07.09</w:t>
      </w:r>
      <w:r w:rsidRPr="00D37CD6">
        <w:rPr>
          <w:rFonts w:ascii="Book Antiqua" w:hAnsi="Book Antiqua"/>
          <w:sz w:val="24"/>
          <w:szCs w:val="24"/>
        </w:rPr>
        <w:t>.2021</w:t>
      </w:r>
      <w:r>
        <w:rPr>
          <w:rFonts w:ascii="Book Antiqua" w:hAnsi="Book Antiqua"/>
          <w:sz w:val="24"/>
          <w:szCs w:val="24"/>
        </w:rPr>
        <w:t xml:space="preserve"> by 11.00 AM prices should include taxes.</w:t>
      </w:r>
    </w:p>
    <w:p w:rsidR="00FE63B3" w:rsidRDefault="00FE63B3" w:rsidP="00FE63B3">
      <w:pPr>
        <w:rPr>
          <w:rFonts w:ascii="Book Antiqua" w:hAnsi="Book Antiqua"/>
          <w:sz w:val="24"/>
          <w:szCs w:val="24"/>
        </w:rPr>
      </w:pPr>
    </w:p>
    <w:p w:rsidR="00FE63B3" w:rsidRPr="00D43F50" w:rsidRDefault="00FE63B3" w:rsidP="00FE63B3">
      <w:pPr>
        <w:tabs>
          <w:tab w:val="left" w:pos="8025"/>
        </w:tabs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spellStart"/>
      <w:proofErr w:type="gramStart"/>
      <w:r w:rsidRPr="00D43F50">
        <w:rPr>
          <w:rFonts w:ascii="Book Antiqua" w:hAnsi="Book Antiqua"/>
          <w:i/>
          <w:sz w:val="24"/>
          <w:szCs w:val="24"/>
        </w:rPr>
        <w:t>Sd</w:t>
      </w:r>
      <w:proofErr w:type="spellEnd"/>
      <w:proofErr w:type="gramEnd"/>
      <w:r w:rsidRPr="00D43F50">
        <w:rPr>
          <w:rFonts w:ascii="Book Antiqua" w:hAnsi="Book Antiqua"/>
          <w:i/>
          <w:sz w:val="24"/>
          <w:szCs w:val="24"/>
        </w:rPr>
        <w:t>/-</w:t>
      </w:r>
    </w:p>
    <w:p w:rsidR="00FE63B3" w:rsidRDefault="00FE63B3" w:rsidP="00FE63B3">
      <w:pPr>
        <w:tabs>
          <w:tab w:val="left" w:pos="7620"/>
        </w:tabs>
        <w:jc w:val="right"/>
        <w:rPr>
          <w:rFonts w:ascii="Book Antiqua" w:hAnsi="Book Antiqua"/>
          <w:b/>
          <w:sz w:val="24"/>
          <w:szCs w:val="24"/>
        </w:rPr>
      </w:pPr>
      <w:r w:rsidRPr="00CD20BE">
        <w:rPr>
          <w:rFonts w:ascii="Book Antiqua" w:hAnsi="Book Antiqua"/>
          <w:b/>
          <w:sz w:val="24"/>
          <w:szCs w:val="24"/>
        </w:rPr>
        <w:t>Chief Executive Officer</w:t>
      </w:r>
    </w:p>
    <w:p w:rsidR="00FE63B3" w:rsidRDefault="00FE63B3" w:rsidP="00FE63B3">
      <w:pPr>
        <w:tabs>
          <w:tab w:val="left" w:pos="7620"/>
        </w:tabs>
        <w:jc w:val="right"/>
        <w:rPr>
          <w:rFonts w:ascii="Book Antiqua" w:hAnsi="Book Antiqua"/>
          <w:b/>
          <w:sz w:val="24"/>
          <w:szCs w:val="24"/>
        </w:rPr>
      </w:pPr>
    </w:p>
    <w:p w:rsidR="00FE63B3" w:rsidRDefault="00FE63B3" w:rsidP="00FE63B3">
      <w:pPr>
        <w:tabs>
          <w:tab w:val="left" w:pos="7620"/>
        </w:tabs>
        <w:jc w:val="right"/>
        <w:rPr>
          <w:rFonts w:ascii="Book Antiqua" w:hAnsi="Book Antiqua"/>
          <w:b/>
          <w:sz w:val="24"/>
          <w:szCs w:val="24"/>
        </w:rPr>
      </w:pPr>
    </w:p>
    <w:p w:rsidR="00DB450C" w:rsidRDefault="00DB450C"/>
    <w:sectPr w:rsidR="00DB45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63B3"/>
    <w:rsid w:val="000E6118"/>
    <w:rsid w:val="00DB450C"/>
    <w:rsid w:val="00FE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3B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63B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FE63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o_mbnr@mbnrdcc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Primises</dc:creator>
  <cp:keywords/>
  <dc:description/>
  <cp:lastModifiedBy>Primises</cp:lastModifiedBy>
  <cp:revision>3</cp:revision>
  <dcterms:created xsi:type="dcterms:W3CDTF">2021-09-04T11:22:00Z</dcterms:created>
  <dcterms:modified xsi:type="dcterms:W3CDTF">2021-09-04T11:25:00Z</dcterms:modified>
</cp:coreProperties>
</file>